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F13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13D3" w:rsidRDefault="006F13D3">
            <w:pPr>
              <w:pStyle w:val="ConsPlusNormal"/>
              <w:outlineLvl w:val="0"/>
            </w:pPr>
            <w:r>
              <w:t>3 августа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13D3" w:rsidRDefault="006F13D3">
            <w:pPr>
              <w:pStyle w:val="ConsPlusNormal"/>
              <w:jc w:val="right"/>
              <w:outlineLvl w:val="0"/>
            </w:pPr>
            <w:r>
              <w:t>N 31-З</w:t>
            </w:r>
          </w:p>
        </w:tc>
      </w:tr>
    </w:tbl>
    <w:p w:rsidR="006F13D3" w:rsidRDefault="006F13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Title"/>
        <w:jc w:val="center"/>
      </w:pPr>
      <w:r>
        <w:t>РЕСПУБЛИКА МАРИЙ ЭЛ</w:t>
      </w:r>
    </w:p>
    <w:p w:rsidR="006F13D3" w:rsidRDefault="006F13D3">
      <w:pPr>
        <w:pStyle w:val="ConsPlusTitle"/>
        <w:jc w:val="center"/>
      </w:pPr>
    </w:p>
    <w:p w:rsidR="006F13D3" w:rsidRDefault="006F13D3">
      <w:pPr>
        <w:pStyle w:val="ConsPlusTitle"/>
        <w:jc w:val="center"/>
      </w:pPr>
      <w:r>
        <w:t>ЗАКОН</w:t>
      </w:r>
    </w:p>
    <w:p w:rsidR="006F13D3" w:rsidRDefault="006F13D3">
      <w:pPr>
        <w:pStyle w:val="ConsPlusTitle"/>
        <w:jc w:val="center"/>
      </w:pPr>
    </w:p>
    <w:p w:rsidR="006F13D3" w:rsidRDefault="006F13D3">
      <w:pPr>
        <w:pStyle w:val="ConsPlusTitle"/>
        <w:jc w:val="center"/>
      </w:pPr>
      <w:r>
        <w:t>О НАДЕЛЕНИИ ОРГАНОВ МЕСТНОГО САМОУПРАВЛЕНИЯ ГОРОДСКИХ</w:t>
      </w:r>
    </w:p>
    <w:p w:rsidR="006F13D3" w:rsidRDefault="006F13D3">
      <w:pPr>
        <w:pStyle w:val="ConsPlusTitle"/>
        <w:jc w:val="center"/>
      </w:pPr>
      <w:r>
        <w:t>ОКРУГОВ И МУНИЦИПАЛЬНЫХ РАЙОНОВ В РЕСПУБЛИКЕ МАРИЙ ЭЛ</w:t>
      </w:r>
    </w:p>
    <w:p w:rsidR="006F13D3" w:rsidRDefault="006F13D3">
      <w:pPr>
        <w:pStyle w:val="ConsPlusTitle"/>
        <w:jc w:val="center"/>
      </w:pPr>
      <w:r>
        <w:t>ОТДЕЛЬНЫМИ ГОСУДАРСТВЕННЫМИ ПОЛНОМОЧИЯМИ ПО СОЗДАНИЮ</w:t>
      </w:r>
    </w:p>
    <w:p w:rsidR="006F13D3" w:rsidRDefault="006F13D3">
      <w:pPr>
        <w:pStyle w:val="ConsPlusTitle"/>
        <w:jc w:val="center"/>
      </w:pPr>
      <w:r>
        <w:t>АДМИНИСТРАТИВНЫХ КОМИССИЙ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right"/>
      </w:pPr>
      <w:proofErr w:type="gramStart"/>
      <w:r>
        <w:t>Принят</w:t>
      </w:r>
      <w:proofErr w:type="gramEnd"/>
    </w:p>
    <w:p w:rsidR="006F13D3" w:rsidRDefault="006F13D3">
      <w:pPr>
        <w:pStyle w:val="ConsPlusNormal"/>
        <w:jc w:val="right"/>
      </w:pPr>
      <w:r>
        <w:t>Государственным Собранием</w:t>
      </w:r>
    </w:p>
    <w:p w:rsidR="006F13D3" w:rsidRDefault="006F13D3">
      <w:pPr>
        <w:pStyle w:val="ConsPlusNormal"/>
        <w:jc w:val="right"/>
      </w:pPr>
      <w:r>
        <w:t>Республики Марий Эл</w:t>
      </w:r>
    </w:p>
    <w:p w:rsidR="006F13D3" w:rsidRDefault="006F13D3">
      <w:pPr>
        <w:pStyle w:val="ConsPlusNormal"/>
        <w:jc w:val="right"/>
      </w:pPr>
      <w:r>
        <w:t>29 июля 2010 года</w:t>
      </w:r>
    </w:p>
    <w:p w:rsidR="006F13D3" w:rsidRDefault="006F13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F13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13D3" w:rsidRDefault="006F13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3D3" w:rsidRDefault="006F13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Республики Марий Эл от 25.09.2015 </w:t>
            </w:r>
            <w:hyperlink r:id="rId4" w:history="1">
              <w:r>
                <w:rPr>
                  <w:color w:val="0000FF"/>
                </w:rPr>
                <w:t>N 35-З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13D3" w:rsidRDefault="006F1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5" w:history="1">
              <w:r>
                <w:rPr>
                  <w:color w:val="0000FF"/>
                </w:rPr>
                <w:t>N 6-З</w:t>
              </w:r>
            </w:hyperlink>
            <w:r>
              <w:rPr>
                <w:color w:val="392C69"/>
              </w:rPr>
              <w:t>,</w:t>
            </w:r>
          </w:p>
          <w:p w:rsidR="006F13D3" w:rsidRDefault="006F13D3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законами Республики Марий Эл от 19.12.2011 </w:t>
            </w:r>
            <w:hyperlink r:id="rId6" w:history="1">
              <w:r>
                <w:rPr>
                  <w:color w:val="0000FF"/>
                </w:rPr>
                <w:t>N 73-З</w:t>
              </w:r>
            </w:hyperlink>
            <w:r>
              <w:rPr>
                <w:color w:val="392C69"/>
              </w:rPr>
              <w:t>,</w:t>
            </w:r>
          </w:p>
          <w:p w:rsidR="006F13D3" w:rsidRDefault="006F13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10.12.2012 </w:t>
            </w:r>
            <w:hyperlink r:id="rId7" w:history="1">
              <w:r>
                <w:rPr>
                  <w:color w:val="0000FF"/>
                </w:rPr>
                <w:t>N 70-З</w:t>
              </w:r>
            </w:hyperlink>
            <w:r>
              <w:rPr>
                <w:color w:val="392C69"/>
              </w:rPr>
              <w:t xml:space="preserve">, от 29.11.2013 </w:t>
            </w:r>
            <w:hyperlink r:id="rId8" w:history="1">
              <w:r>
                <w:rPr>
                  <w:color w:val="0000FF"/>
                </w:rPr>
                <w:t>N 50-З</w:t>
              </w:r>
            </w:hyperlink>
            <w:r>
              <w:rPr>
                <w:color w:val="392C69"/>
              </w:rPr>
              <w:t xml:space="preserve">, от 28.11.2014 </w:t>
            </w:r>
            <w:hyperlink r:id="rId9" w:history="1">
              <w:r>
                <w:rPr>
                  <w:color w:val="0000FF"/>
                </w:rPr>
                <w:t>N 54-З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1. Настоящим Законом органы местного самоуправления городских округов и муниципальных районов в Республике Марий Эл (далее - органы местного самоуправления) наделяются отдельными государственными полномочиями по созданию административных комиссий (далее - отдельные государственные полномочия).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2. Отдельными государственными полномочиями наделяются органы местного самоуправления следующих муниципальных образований: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"Волжский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Горномарийский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Звениговский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Килемарский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Куженерский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Мари-Турекский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Медведевский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Моркинский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Новоторъяльский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Оршанский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Параньгинский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Сернурский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lastRenderedPageBreak/>
        <w:t>"Советский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Юринский</w:t>
      </w:r>
      <w:proofErr w:type="spellEnd"/>
      <w:r>
        <w:t xml:space="preserve"> муниципальный район";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"Городской округ "Город Волжск";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"Городской округ "Город Йошкар-Ола";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"Городской округ "Город Козьмодемьянск".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3. Органы местного самоуправления при осуществлении отдельных государственных полномочий имеют право: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1) на финансовое обеспечение отдельных государственных полномочий за счет предоставляемых бюджетам городских округов и муниципальных районов субвенций из республиканского бюджета Республики Марий Эл;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2) на получение материальных средств, необходимых для осуществления отдельных государственных полномочий;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3) на получение разъяснений, консультативной и методической помощи в Министерстве внутренней политики, развития местного самоуправления и юстиции Республики Марий Эл и Министерстве финансов Республики Марий Эл по вопросам, связанным с осуществлением отдельных государственных полномочий;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4) на дополнительное использование собственных финансовых и материальных сре</w:t>
      </w:r>
      <w:proofErr w:type="gramStart"/>
      <w:r>
        <w:t>дств дл</w:t>
      </w:r>
      <w:proofErr w:type="gramEnd"/>
      <w:r>
        <w:t>я осуществления отдельных государственных полномочий в случаях и порядке, предусмотренных уставом муниципального образования;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5) на обжалование в судебном порядке письменных предписаний Министерства внутренней политики, развития местного самоуправления и юстиции Республики Марий Эл и Министерства финансов Республики Марий Эл;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6) на принятие муниципальных правовых актов на основании и во исполнение положений, установленных настоящим Законом.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Органы местного самоуправления при осуществлении отдельных государственных полномочий обязаны: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1) осуществлять отдельные государственные полномочия в соответствии с настоящим Законом и иными законами Республики Марий Эл;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2) не допускать нецелевое использование финансовых средств, предоставленных из республиканского бюджета Республики Марий Эл на осуществление государственных полномочий, а также нецелевое использование материальных средств, предоставленных за счет средств республиканского бюджета Республики Марий Эл;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3) представлять в Министерство внутренней политики, развития местного самоуправления и юстиции Республики Марий Эл необходимые отчетность и информацию, связанные с осуществлением отдельных государственных полномочий;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lastRenderedPageBreak/>
        <w:t>4) представлять в Министерство финансов Республики Марий Эл необходимые отчетность и информацию, связанные с расходованием субвенций, полученных на осуществление отдельных государственных полномочий;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5) представлять в Министерство государственного имущества Республики Марий Эл необходимую информацию, связанную с использованием материальных средств, полученных на осуществление отдельных государственных полномочий;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6) исполнять письменные предписания Министерства внутренней политики, развития местного самоуправления и юстиции Республики Марий Эл, Министерства финансов Республики Марий Эл и Министерства государственного имущества Республики Марий Эл по устранению нарушений, допущенных при осуществлении отдельных государственных полномочий.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4. Министерство внутренней политики, развития местного самоуправления и юстиции Республики Марий Эл, Министерство финансов Республики Марий Эл и Министерство государственного имущества Республики Марий Эл при осуществлении органами местного самоуправления отдельных государственных полномочий вправе: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 xml:space="preserve">1) издавать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отдельных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2) устанавливать формы и сроки отчетности органам местного самоуправления по исполнению отдельных государственных полномочий;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3) проводить проверки по вопросам осуществления органами местного самоуправления отдельных государственных полномочий;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4) вносить письменные предписания по устранению нарушений, допущенных органами местного самоуправления при осуществлении отдельных государственных полномочий.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Министерство внутренней политики, развития местного самоуправления и юстиции Республики Марий Эл, Министерство финансов Республики Марий Эл и Министерство государственного имущества Республики Марий Эл при осуществлении органами местного самоуправления отдельных государственных полномочий обязаны: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1) давать разъяснения, оказывать консультативную и методическую помощь по вопросам, связанным с осуществлением отдельных государственных полномочий;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 xml:space="preserve">2) осуществлять </w:t>
      </w:r>
      <w:proofErr w:type="gramStart"/>
      <w:r>
        <w:t>контроль за</w:t>
      </w:r>
      <w:proofErr w:type="gramEnd"/>
      <w:r>
        <w:t xml:space="preserve"> исполнением органами местного самоуправления отдельных государственных полномочий, а также за использованием ими предоставленных на эти цели финансовых средств и переданных в пользование и (или) управление либо в муниципальную собственность материальных средств.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5. Финансовые средства на реализацию отдельных государственных полномочий (далее - финансовые средства) ежегодно предусматриваются в республиканском бюджете Республики Марий Эл в виде субвенций.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 xml:space="preserve">Годовой объем субвенций, предоставляемых органам местного самоуправления на осуществление отдельных государственных полномочий, определяется в соответствии с </w:t>
      </w:r>
      <w:hyperlink w:anchor="P128" w:history="1">
        <w:r>
          <w:rPr>
            <w:color w:val="0000FF"/>
          </w:rPr>
          <w:t>методикой</w:t>
        </w:r>
      </w:hyperlink>
      <w:r>
        <w:t xml:space="preserve"> расчета субвенций на осуществление отдельных государственных полномочий по созданию административных комиссий согласно приложению к настоящему Закону.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lastRenderedPageBreak/>
        <w:t>Органам местного самоуправления запрещается использование финансовых средств, полученных на осуществление отдельных государственных полномочий, на иные цели.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6. Материальные средства, необходимые для осуществления отдельных государственных полномочий (далее - материальные средства), при необходимости их выделения передаются органам местного самоуправления в виде имущества, принадлежащего Республике Марий Эл на праве собственности и составляющего казну Республики Марий Эл, на основании решения Правительства Республики Марий Эл.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Перечень передаваемых материальных средств устанавливается Правительством Республики Марий Эл отдельно по каждому муниципальному образованию на основании предложений органов местного самоуправления городских округов и муниципальных районов, представляемых в Министерство государственного имущества Республики Марий Эл.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Передача материальных средств осуществляется Министерством государственного имущества Республики Марий Эл в соответствии с законодательством Российской Федерации и законодательством Республики Марий Эл.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Органам местного самоуправления запрещается использование материальных средств, полученных на осуществление отдельных государственных полномочий, на иные цели.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7. Органы местного самоуправления не позднее пятнадцатого числа месяца, следующего за отчетным периодом, представляют в Министерство внутренней политики, развития местного самоуправления и юстиции Республики Марий Эл квартальные и годовые отчеты об осуществлении отдельных государственных полномочий по формам, установленным указанным министерством.</w:t>
      </w:r>
    </w:p>
    <w:p w:rsidR="006F13D3" w:rsidRDefault="006F13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Органы местного самоуправления представляют в Министерство финансов Республики Марий Эл отчетность об использовании финансовых средств по форме и в сроки, определенные для представления отчетов об исполнении консолидированного бюджета Республики Марий Эл, и об использовании материальных средств - в Министерство государственного имущества Республики Марий Эл.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 xml:space="preserve">Статья 8.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полномочий, переданных им в соответствии с настоящим Законом, осуществляется Министерством внутренней политики, развития местного самоуправления и юстиции Республики Марий Эл.</w:t>
      </w:r>
    </w:p>
    <w:p w:rsidR="006F13D3" w:rsidRDefault="006F13D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Марий Эл от 27.02.2018 N 6-З)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субвенций, полученных на осуществление отдельных государственных полномочий, осуществляется Министерством финансов Республики Марий Эл.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целевым использованием материальных средств, переданных органам местного самоуправления для осуществления отдельных государственных полномочий, осуществляется Министерством государственного имущества Республики Марий Эл.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Контроль осуществляется путем проведения комплексных проверок, запросов необходимых документов и информации об исполнении отдельных государственных полномочий, использовании финансовых и материальных средств.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Органы местного самоуправления несут ответственность за осуществление отдельных государственных полномочий в пределах выделенных городским округам и муниципальным районам на эти цели финансовых и материальных средств.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lastRenderedPageBreak/>
        <w:t>Статья 9. Осуществление органами местного самоуправления отдельных государственных полномочий прекращается в случае вступления в силу федерального закона, который не предусматривает реализацию данных государственных полномочий Республикой Марий Эл или возможность их передачи органам местного самоуправления.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Осуществление органами местного самоуправления отдельных государственных полномочий может быть прекращено законом Республики Марий Эл в отношении одного или нескольких городских округов и (или) муниципальных районов в случае: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выявления фактов нарушений органами местного самоуправления требований настоящего Закона;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принятия решения о самостоятельном осуществлении отдельных государственных полномочий органами государственной власти Республики Марий Эл.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>Порядок возврата неиспользованных финансовых и переданных в пользование и (или) управление органам местного самоуправления материальных средств определяется законом Республики Марий Эл о прекращении осуществления органами местного самоуправления отдельных государственных полномочий.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  <w:outlineLvl w:val="1"/>
      </w:pPr>
      <w:r>
        <w:t>Статья 10. Настоящий Закон вступает в силу с 1 января 2011 года.</w:t>
      </w:r>
    </w:p>
    <w:p w:rsidR="006F13D3" w:rsidRDefault="006F13D3">
      <w:pPr>
        <w:pStyle w:val="ConsPlusNormal"/>
        <w:jc w:val="both"/>
      </w:pPr>
      <w:r>
        <w:t xml:space="preserve">(статья 10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Марий Эл от 25.09.2015 N 35-З)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right"/>
      </w:pPr>
      <w:r>
        <w:t>Президент</w:t>
      </w:r>
    </w:p>
    <w:p w:rsidR="006F13D3" w:rsidRDefault="006F13D3">
      <w:pPr>
        <w:pStyle w:val="ConsPlusNormal"/>
        <w:jc w:val="right"/>
      </w:pPr>
      <w:r>
        <w:t>Республики Марий Эл</w:t>
      </w:r>
    </w:p>
    <w:p w:rsidR="006F13D3" w:rsidRDefault="006F13D3">
      <w:pPr>
        <w:pStyle w:val="ConsPlusNormal"/>
        <w:jc w:val="right"/>
      </w:pPr>
      <w:r>
        <w:t>Л.МАРКЕЛОВ</w:t>
      </w:r>
    </w:p>
    <w:p w:rsidR="006F13D3" w:rsidRDefault="006F13D3">
      <w:pPr>
        <w:pStyle w:val="ConsPlusNormal"/>
      </w:pPr>
      <w:r>
        <w:t>г. Йошкар-Ола</w:t>
      </w:r>
    </w:p>
    <w:p w:rsidR="006F13D3" w:rsidRDefault="006F13D3">
      <w:pPr>
        <w:pStyle w:val="ConsPlusNormal"/>
        <w:spacing w:before="220"/>
      </w:pPr>
      <w:r>
        <w:t>3 августа 2010 года</w:t>
      </w:r>
    </w:p>
    <w:p w:rsidR="006F13D3" w:rsidRDefault="006F13D3">
      <w:pPr>
        <w:pStyle w:val="ConsPlusNormal"/>
        <w:spacing w:before="220"/>
      </w:pPr>
      <w:r>
        <w:t>N 31-З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right"/>
        <w:outlineLvl w:val="0"/>
      </w:pPr>
      <w:r>
        <w:t>Приложение</w:t>
      </w:r>
    </w:p>
    <w:p w:rsidR="006F13D3" w:rsidRDefault="006F13D3">
      <w:pPr>
        <w:pStyle w:val="ConsPlusNormal"/>
        <w:jc w:val="right"/>
      </w:pPr>
      <w:r>
        <w:t>к Закону</w:t>
      </w:r>
    </w:p>
    <w:p w:rsidR="006F13D3" w:rsidRDefault="006F13D3">
      <w:pPr>
        <w:pStyle w:val="ConsPlusNormal"/>
        <w:jc w:val="right"/>
      </w:pPr>
      <w:r>
        <w:t>Республики Марий Эл</w:t>
      </w:r>
    </w:p>
    <w:p w:rsidR="006F13D3" w:rsidRDefault="006F13D3">
      <w:pPr>
        <w:pStyle w:val="ConsPlusNormal"/>
        <w:jc w:val="right"/>
      </w:pPr>
      <w:r>
        <w:t>"О наделении органов</w:t>
      </w:r>
    </w:p>
    <w:p w:rsidR="006F13D3" w:rsidRDefault="006F13D3">
      <w:pPr>
        <w:pStyle w:val="ConsPlusNormal"/>
        <w:jc w:val="right"/>
      </w:pPr>
      <w:r>
        <w:t>местного самоуправления</w:t>
      </w:r>
    </w:p>
    <w:p w:rsidR="006F13D3" w:rsidRDefault="006F13D3">
      <w:pPr>
        <w:pStyle w:val="ConsPlusNormal"/>
        <w:jc w:val="right"/>
      </w:pPr>
      <w:r>
        <w:t>городских округов и</w:t>
      </w:r>
    </w:p>
    <w:p w:rsidR="006F13D3" w:rsidRDefault="006F13D3">
      <w:pPr>
        <w:pStyle w:val="ConsPlusNormal"/>
        <w:jc w:val="right"/>
      </w:pPr>
      <w:r>
        <w:t>муниципальных районов</w:t>
      </w:r>
    </w:p>
    <w:p w:rsidR="006F13D3" w:rsidRDefault="006F13D3">
      <w:pPr>
        <w:pStyle w:val="ConsPlusNormal"/>
        <w:jc w:val="right"/>
      </w:pPr>
      <w:r>
        <w:t>в Республике Марий Эл</w:t>
      </w:r>
    </w:p>
    <w:p w:rsidR="006F13D3" w:rsidRDefault="006F13D3">
      <w:pPr>
        <w:pStyle w:val="ConsPlusNormal"/>
        <w:jc w:val="right"/>
      </w:pPr>
      <w:r>
        <w:t>отдельными государственными</w:t>
      </w:r>
    </w:p>
    <w:p w:rsidR="006F13D3" w:rsidRDefault="006F13D3">
      <w:pPr>
        <w:pStyle w:val="ConsPlusNormal"/>
        <w:jc w:val="right"/>
      </w:pPr>
      <w:r>
        <w:t>полномочиями по созданию</w:t>
      </w:r>
    </w:p>
    <w:p w:rsidR="006F13D3" w:rsidRDefault="006F13D3">
      <w:pPr>
        <w:pStyle w:val="ConsPlusNormal"/>
        <w:jc w:val="right"/>
      </w:pPr>
      <w:r>
        <w:t>административных комиссий"</w:t>
      </w:r>
    </w:p>
    <w:p w:rsidR="006F13D3" w:rsidRDefault="006F13D3">
      <w:pPr>
        <w:pStyle w:val="ConsPlusNormal"/>
        <w:jc w:val="right"/>
      </w:pPr>
      <w:r>
        <w:t>от 3 августа 2010 г. N 31-З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Title"/>
        <w:jc w:val="center"/>
      </w:pPr>
      <w:bookmarkStart w:id="0" w:name="P128"/>
      <w:bookmarkEnd w:id="0"/>
      <w:r>
        <w:t>МЕТОДИКА</w:t>
      </w:r>
    </w:p>
    <w:p w:rsidR="006F13D3" w:rsidRDefault="006F13D3">
      <w:pPr>
        <w:pStyle w:val="ConsPlusTitle"/>
        <w:jc w:val="center"/>
      </w:pPr>
      <w:r>
        <w:t>РАСЧЕТА СУБВЕНЦИЙ НА ОСУЩЕСТВЛЕНИЕ</w:t>
      </w:r>
    </w:p>
    <w:p w:rsidR="006F13D3" w:rsidRDefault="006F13D3">
      <w:pPr>
        <w:pStyle w:val="ConsPlusTitle"/>
        <w:jc w:val="center"/>
      </w:pPr>
      <w:r>
        <w:t>ОТДЕЛЬНЫХ ГОСУДАРСТВЕННЫХ ПОЛНОМОЧИЙ</w:t>
      </w:r>
    </w:p>
    <w:p w:rsidR="006F13D3" w:rsidRDefault="006F13D3">
      <w:pPr>
        <w:pStyle w:val="ConsPlusTitle"/>
        <w:jc w:val="center"/>
      </w:pPr>
      <w:r>
        <w:t>ПО СОЗДАНИЮ АДМИНИСТРАТИВНЫХ КОМИССИЙ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</w:pPr>
      <w:r>
        <w:t xml:space="preserve">Средства на реализацию отдельных государственных полномочий ежегодно </w:t>
      </w:r>
      <w:r>
        <w:lastRenderedPageBreak/>
        <w:t>предусматриваются в республиканском бюджете Республики Марий Эл в виде субвенций. Расчет размера субвенций, предоставляемых местным бюджетам для осуществления органами местного самоуправления отдельных государственных полномочий (</w:t>
      </w:r>
      <w:proofErr w:type="spellStart"/>
      <w:r>
        <w:t>Hcni</w:t>
      </w:r>
      <w:proofErr w:type="spellEnd"/>
      <w:r>
        <w:t>), производится на год при формировании республиканского бюджета Республики Марий Эл по следующей формуле: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</w:pPr>
      <w:proofErr w:type="spellStart"/>
      <w:r>
        <w:t>Hcni</w:t>
      </w:r>
      <w:proofErr w:type="spellEnd"/>
      <w:r>
        <w:t xml:space="preserve"> = </w:t>
      </w:r>
      <w:proofErr w:type="spellStart"/>
      <w:proofErr w:type="gramStart"/>
      <w:r>
        <w:t>З</w:t>
      </w:r>
      <w:proofErr w:type="gramEnd"/>
      <w:r>
        <w:t>oti</w:t>
      </w:r>
      <w:proofErr w:type="spellEnd"/>
      <w:r>
        <w:t xml:space="preserve"> + </w:t>
      </w:r>
      <w:proofErr w:type="spellStart"/>
      <w:r>
        <w:t>Hзi</w:t>
      </w:r>
      <w:proofErr w:type="spellEnd"/>
      <w:r>
        <w:t xml:space="preserve"> + </w:t>
      </w:r>
      <w:proofErr w:type="spellStart"/>
      <w:r>
        <w:t>Pi</w:t>
      </w:r>
      <w:proofErr w:type="spellEnd"/>
      <w:r>
        <w:t>,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</w:pPr>
      <w:r>
        <w:t>где: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gramEnd"/>
      <w:r>
        <w:t>oti</w:t>
      </w:r>
      <w:proofErr w:type="spellEnd"/>
      <w:r>
        <w:t xml:space="preserve"> - расходы на оплату труда муниципальных служащих - членов административных комиссий, работающих на постоянной штатной основе в </w:t>
      </w:r>
      <w:proofErr w:type="spellStart"/>
      <w:r>
        <w:t>i-ом</w:t>
      </w:r>
      <w:proofErr w:type="spellEnd"/>
      <w:r>
        <w:t xml:space="preserve"> муниципальном образовании, на расчетный период;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spellStart"/>
      <w:r>
        <w:t>H</w:t>
      </w:r>
      <w:proofErr w:type="gramStart"/>
      <w:r>
        <w:t>з</w:t>
      </w:r>
      <w:proofErr w:type="gramEnd"/>
      <w:r>
        <w:t>i</w:t>
      </w:r>
      <w:proofErr w:type="spellEnd"/>
      <w:r>
        <w:t xml:space="preserve"> - начисления на выплаты по оплате труда на расчетный период;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расходы на материально-техническое обеспечение (затраты на осуществление государственных полномочий в органе местного самоуправления i-го муниципального образования на расчетный период, в том числе включающие затраты на расходы по оплате услуг телефонной связи, канцелярских товаров).</w:t>
      </w:r>
    </w:p>
    <w:p w:rsidR="006F13D3" w:rsidRDefault="006F13D3">
      <w:pPr>
        <w:pStyle w:val="ConsPlusNormal"/>
        <w:spacing w:before="220"/>
        <w:ind w:firstLine="540"/>
        <w:jc w:val="both"/>
      </w:pPr>
      <w:r>
        <w:t xml:space="preserve">Расчет расходов на начисления на выплаты по оплате труда муниципальных служащих - членов административных комиссий, работающих на постоянной штатной основе в </w:t>
      </w:r>
      <w:proofErr w:type="spellStart"/>
      <w:r>
        <w:t>i-ом</w:t>
      </w:r>
      <w:proofErr w:type="spellEnd"/>
      <w:r>
        <w:t xml:space="preserve"> муниципальном образовании, производится по следующей формуле: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</w:pPr>
      <w:proofErr w:type="spellStart"/>
      <w:r>
        <w:t>H</w:t>
      </w:r>
      <w:proofErr w:type="gramStart"/>
      <w:r>
        <w:t>з</w:t>
      </w:r>
      <w:proofErr w:type="gramEnd"/>
      <w:r>
        <w:t>i</w:t>
      </w:r>
      <w:proofErr w:type="spellEnd"/>
      <w:r>
        <w:t xml:space="preserve"> = </w:t>
      </w:r>
      <w:proofErr w:type="spellStart"/>
      <w:r>
        <w:t>Зoti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Снз</w:t>
      </w:r>
      <w:proofErr w:type="spellEnd"/>
      <w:r>
        <w:t>,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ind w:firstLine="540"/>
        <w:jc w:val="both"/>
      </w:pPr>
      <w:r>
        <w:t>где: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gramEnd"/>
      <w:r>
        <w:t>oti</w:t>
      </w:r>
      <w:proofErr w:type="spellEnd"/>
      <w:r>
        <w:t xml:space="preserve"> - расходы на оплату труда муниципальных служащих - членов административных комиссий, работающих на постоянной штатной основе в </w:t>
      </w:r>
      <w:proofErr w:type="spellStart"/>
      <w:r>
        <w:t>i-ом</w:t>
      </w:r>
      <w:proofErr w:type="spellEnd"/>
      <w:r>
        <w:t xml:space="preserve"> муниципальном образовании, на расчетный период;</w:t>
      </w:r>
    </w:p>
    <w:p w:rsidR="006F13D3" w:rsidRDefault="006F13D3">
      <w:pPr>
        <w:pStyle w:val="ConsPlusNormal"/>
        <w:spacing w:before="220"/>
        <w:ind w:firstLine="540"/>
        <w:jc w:val="both"/>
      </w:pPr>
      <w:proofErr w:type="spellStart"/>
      <w:r>
        <w:t>Снз</w:t>
      </w:r>
      <w:proofErr w:type="spellEnd"/>
      <w:r>
        <w:t xml:space="preserve"> - ставка начислений на выплаты по оплате труда.</w:t>
      </w: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jc w:val="both"/>
      </w:pPr>
    </w:p>
    <w:p w:rsidR="006F13D3" w:rsidRDefault="006F13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BDA" w:rsidRDefault="005E6BDA"/>
    <w:sectPr w:rsidR="005E6BDA" w:rsidSect="0015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3D3"/>
    <w:rsid w:val="005E6BDA"/>
    <w:rsid w:val="006F13D3"/>
    <w:rsid w:val="0097157B"/>
    <w:rsid w:val="00BD502D"/>
    <w:rsid w:val="00DC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13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13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31359785F7FC7748CB8109C60D1373D123EAB6230C1319843803D94960800D614C14066FC3948A67780A24169F47BA64197AD6A975BFC633CABeAVFN" TargetMode="External"/><Relationship Id="rId13" Type="http://schemas.openxmlformats.org/officeDocument/2006/relationships/hyperlink" Target="consultantplus://offline/ref=64231359785F7FC7748CB8109C60D1373D123EAB6330C4399943803D94960800D614C14066FC3948A67586A24169F47BA64197AD6A975BFC633CABeAVFN" TargetMode="External"/><Relationship Id="rId18" Type="http://schemas.openxmlformats.org/officeDocument/2006/relationships/hyperlink" Target="consultantplus://offline/ref=64231359785F7FC7748CB8109C60D1373D123EAB6232C4339A43803D94960800D614C14066FC3948A67581A94169F47BA64197AD6A975BFC633CABeAV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231359785F7FC7748CB8109C60D1373D123EAB6532C9329A43803D94960800D614C14066FC3948A67781AC4169F47BA64197AD6A975BFC633CABeAVFN" TargetMode="External"/><Relationship Id="rId12" Type="http://schemas.openxmlformats.org/officeDocument/2006/relationships/hyperlink" Target="consultantplus://offline/ref=64231359785F7FC7748CB8109C60D1373D123EAB6330C4399943803D94960800D614C14066FC3948A67586A34169F47BA64197AD6A975BFC633CABeAVFN" TargetMode="External"/><Relationship Id="rId17" Type="http://schemas.openxmlformats.org/officeDocument/2006/relationships/hyperlink" Target="consultantplus://offline/ref=64231359785F7FC7748CB8109C60D1373D123EAB6330C4399943803D94960800D614C14066FC3948A67587AF4169F47BA64197AD6A975BFC633CABeAV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231359785F7FC7748CB8109C60D1373D123EAB6330C4399943803D94960800D614C14066FC3948A67587A84169F47BA64197AD6A975BFC633CABeAVF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231359785F7FC7748CB8109C60D1373D123EAB6439C7319B43803D94960800D614C14066FC3948A67782AD4169F47BA64197AD6A975BFC633CABeAVFN" TargetMode="External"/><Relationship Id="rId11" Type="http://schemas.openxmlformats.org/officeDocument/2006/relationships/hyperlink" Target="consultantplus://offline/ref=64231359785F7FC7748CB8109C60D1373D123EAB6330C4399943803D94960800D614C14066FC3948A67586AD4169F47BA64197AD6A975BFC633CABeAVFN" TargetMode="External"/><Relationship Id="rId5" Type="http://schemas.openxmlformats.org/officeDocument/2006/relationships/hyperlink" Target="consultantplus://offline/ref=64231359785F7FC7748CB8109C60D1373D123EAB6330C4399943803D94960800D614C14066FC3948A67586A94169F47BA64197AD6A975BFC633CABeAVFN" TargetMode="External"/><Relationship Id="rId15" Type="http://schemas.openxmlformats.org/officeDocument/2006/relationships/hyperlink" Target="consultantplus://offline/ref=64231359785F7FC7748CB8109C60D1373D123EAB6330C4399943803D94960800D614C14066FC3948A67587A94169F47BA64197AD6A975BFC633CABeAVFN" TargetMode="External"/><Relationship Id="rId10" Type="http://schemas.openxmlformats.org/officeDocument/2006/relationships/hyperlink" Target="consultantplus://offline/ref=64231359785F7FC7748CB8109C60D1373D123EAB6330C4399943803D94960800D614C14066FC3948A67586AE4169F47BA64197AD6A975BFC633CABeAVF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64231359785F7FC7748CB8109C60D1373D123EAB6232C4339A43803D94960800D614C14066FC3948A67581A94169F47BA64197AD6A975BFC633CABeAVFN" TargetMode="External"/><Relationship Id="rId9" Type="http://schemas.openxmlformats.org/officeDocument/2006/relationships/hyperlink" Target="consultantplus://offline/ref=64231359785F7FC7748CB8109C60D1373D123EAB6231C5369843803D94960800D614C14066FC3948A67786AB4169F47BA64197AD6A975BFC633CABeAVFN" TargetMode="External"/><Relationship Id="rId14" Type="http://schemas.openxmlformats.org/officeDocument/2006/relationships/hyperlink" Target="consultantplus://offline/ref=64231359785F7FC7748CB8109C60D1373D123EAB6330C4399943803D94960800D614C14066FC3948A67587AA4169F47BA64197AD6A975BFC633CABeA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2354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</cp:revision>
  <dcterms:created xsi:type="dcterms:W3CDTF">2019-02-18T13:21:00Z</dcterms:created>
  <dcterms:modified xsi:type="dcterms:W3CDTF">2019-02-18T13:22:00Z</dcterms:modified>
</cp:coreProperties>
</file>